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3B" w:rsidRDefault="00866F3B" w:rsidP="00A27B15">
      <w:pPr>
        <w:pStyle w:val="Heading1"/>
        <w:spacing w:before="0" w:after="0"/>
        <w:rPr>
          <w:rFonts w:eastAsiaTheme="majorEastAsia"/>
        </w:rPr>
      </w:pPr>
      <w:r w:rsidRPr="00866F3B">
        <w:rPr>
          <w:rFonts w:eastAsiaTheme="majorEastAsia"/>
        </w:rPr>
        <w:t xml:space="preserve">COVID-19 Preparedness Plan for </w:t>
      </w:r>
      <w:r w:rsidR="002F6345">
        <w:rPr>
          <w:rFonts w:eastAsiaTheme="majorEastAsia"/>
        </w:rPr>
        <w:t>Anoka Area Ice Arena</w:t>
      </w:r>
    </w:p>
    <w:p w:rsidR="00BD201C" w:rsidRPr="00BD201C" w:rsidRDefault="00BD201C" w:rsidP="00A27B15">
      <w:pPr>
        <w:spacing w:before="0" w:after="0"/>
        <w:jc w:val="center"/>
        <w:rPr>
          <w:rFonts w:eastAsiaTheme="majorEastAsia"/>
        </w:rPr>
      </w:pPr>
      <w:r>
        <w:rPr>
          <w:rFonts w:eastAsiaTheme="majorEastAsia"/>
        </w:rPr>
        <w:t xml:space="preserve">Updated </w:t>
      </w:r>
      <w:r w:rsidR="001E2631">
        <w:rPr>
          <w:rFonts w:eastAsiaTheme="majorEastAsia"/>
        </w:rPr>
        <w:t>1</w:t>
      </w:r>
      <w:r>
        <w:rPr>
          <w:rFonts w:eastAsiaTheme="majorEastAsia"/>
        </w:rPr>
        <w:t>-</w:t>
      </w:r>
      <w:r w:rsidR="00FC7AA9">
        <w:rPr>
          <w:rFonts w:eastAsiaTheme="majorEastAsia"/>
        </w:rPr>
        <w:t>12</w:t>
      </w:r>
      <w:r>
        <w:rPr>
          <w:rFonts w:eastAsiaTheme="majorEastAsia"/>
        </w:rPr>
        <w:t>-2</w:t>
      </w:r>
      <w:r w:rsidR="001E2631">
        <w:rPr>
          <w:rFonts w:eastAsiaTheme="majorEastAsia"/>
        </w:rPr>
        <w:t>1</w:t>
      </w:r>
    </w:p>
    <w:p w:rsidR="00866F3B" w:rsidRPr="00866F3B" w:rsidRDefault="00A43E8F" w:rsidP="00A27B15">
      <w:pPr>
        <w:spacing w:before="0" w:after="0"/>
        <w:rPr>
          <w:rFonts w:eastAsiaTheme="majorEastAsia"/>
        </w:rPr>
      </w:pPr>
      <w:r>
        <w:rPr>
          <w:rFonts w:eastAsiaTheme="majorEastAsia"/>
          <w:b/>
          <w:bCs/>
        </w:rPr>
        <w:t>Anoka Area Ice Arena</w:t>
      </w:r>
      <w:r w:rsidR="00866F3B" w:rsidRPr="00866F3B">
        <w:rPr>
          <w:rFonts w:eastAsiaTheme="majorEastAsia"/>
        </w:rPr>
        <w:t xml:space="preserve"> is committed to providing a safe and healthy workplace for all our workers. To ensure that, we have developed the following Preparedness Plan in response to the COVID-19 pandemic. Managers and workers are all responsible for implementing this </w:t>
      </w:r>
      <w:r w:rsidR="00011A56">
        <w:rPr>
          <w:rFonts w:eastAsiaTheme="majorEastAsia"/>
        </w:rPr>
        <w:t>p</w:t>
      </w:r>
      <w:r w:rsidR="00866F3B" w:rsidRPr="00866F3B">
        <w:rPr>
          <w:rFonts w:eastAsiaTheme="majorEastAsia"/>
        </w:rPr>
        <w:t>lan. Our goal is to mitigate the potential for transmission of COVID-19 in our workplace</w:t>
      </w:r>
      <w:r w:rsidR="00866F3B" w:rsidRPr="00B01302">
        <w:rPr>
          <w:rFonts w:eastAsiaTheme="majorEastAsia"/>
        </w:rPr>
        <w:t>s</w:t>
      </w:r>
      <w:r w:rsidR="00866F3B" w:rsidRPr="00866F3B">
        <w:rPr>
          <w:rFonts w:eastAsiaTheme="majorEastAsia"/>
        </w:rPr>
        <w:t>, and that requires full cooperation among workers and management. Only through this cooperative effort can we establish and maintain the safety and health of our workers and workplace</w:t>
      </w:r>
      <w:r w:rsidR="00866F3B" w:rsidRPr="00B01302">
        <w:rPr>
          <w:rFonts w:eastAsiaTheme="majorEastAsia"/>
        </w:rPr>
        <w:t>s</w:t>
      </w:r>
      <w:r w:rsidR="00866F3B" w:rsidRPr="00866F3B">
        <w:rPr>
          <w:rFonts w:eastAsiaTheme="majorEastAsia"/>
        </w:rPr>
        <w:t>.</w:t>
      </w:r>
      <w:r w:rsidR="00011A56">
        <w:rPr>
          <w:rFonts w:eastAsiaTheme="majorEastAsia"/>
        </w:rPr>
        <w:t xml:space="preserve"> </w:t>
      </w:r>
    </w:p>
    <w:p w:rsidR="00866F3B" w:rsidRPr="00866F3B" w:rsidRDefault="00866F3B" w:rsidP="00A27B15">
      <w:pPr>
        <w:spacing w:before="0" w:after="0"/>
        <w:rPr>
          <w:rFonts w:eastAsiaTheme="majorEastAsia"/>
        </w:rPr>
      </w:pPr>
      <w:r w:rsidRPr="00866F3B">
        <w:rPr>
          <w:rFonts w:eastAsiaTheme="majorEastAsia"/>
        </w:rPr>
        <w:t xml:space="preserve">Management and workers are responsible for implementing and complying with all aspects of this </w:t>
      </w:r>
      <w:r w:rsidR="00011A56">
        <w:rPr>
          <w:rFonts w:eastAsiaTheme="majorEastAsia"/>
        </w:rPr>
        <w:t xml:space="preserve">Preparedness </w:t>
      </w:r>
      <w:r w:rsidRPr="00866F3B">
        <w:rPr>
          <w:rFonts w:eastAsiaTheme="majorEastAsia"/>
        </w:rPr>
        <w:t xml:space="preserve">Plan. </w:t>
      </w:r>
      <w:r w:rsidR="00A43E8F">
        <w:rPr>
          <w:rFonts w:eastAsiaTheme="majorEastAsia"/>
          <w:b/>
          <w:bCs/>
        </w:rPr>
        <w:t>Anoka Area Ice Arena</w:t>
      </w:r>
      <w:r w:rsidR="00A43E8F" w:rsidRPr="00866F3B">
        <w:rPr>
          <w:rFonts w:eastAsiaTheme="majorEastAsia"/>
        </w:rPr>
        <w:t xml:space="preserve"> </w:t>
      </w:r>
      <w:r w:rsidRPr="00866F3B">
        <w:rPr>
          <w:rFonts w:eastAsiaTheme="majorEastAsia"/>
        </w:rPr>
        <w:t>managers and supervisors have our full support in enforcing the provisions of this policy.</w:t>
      </w:r>
    </w:p>
    <w:p w:rsidR="00866F3B" w:rsidRPr="00866F3B" w:rsidRDefault="00866F3B" w:rsidP="00A27B15">
      <w:pPr>
        <w:spacing w:before="0" w:after="0"/>
        <w:rPr>
          <w:rFonts w:eastAsiaTheme="majorEastAsia"/>
        </w:rPr>
      </w:pPr>
      <w:r w:rsidRPr="00866F3B">
        <w:rPr>
          <w:rFonts w:eastAsiaTheme="majorEastAsia"/>
        </w:rPr>
        <w:t xml:space="preserve">Our workers are our most important assets. We are serious about safety and health and keeping our workers working at </w:t>
      </w:r>
      <w:r w:rsidR="00A43E8F">
        <w:rPr>
          <w:rFonts w:eastAsiaTheme="majorEastAsia"/>
          <w:b/>
          <w:bCs/>
        </w:rPr>
        <w:t>Anoka Area Ice Arena</w:t>
      </w:r>
      <w:r w:rsidRPr="00866F3B">
        <w:rPr>
          <w:rFonts w:eastAsiaTheme="majorEastAsia"/>
        </w:rPr>
        <w:t xml:space="preserve">. Worker involvement is essential in developing and implementing a successful COVID-19 Preparedness Plan. We have involved our workers in this process by </w:t>
      </w:r>
      <w:r w:rsidR="00A43E8F" w:rsidRPr="00A43E8F">
        <w:rPr>
          <w:rFonts w:eastAsiaTheme="majorEastAsia"/>
          <w:bCs/>
        </w:rPr>
        <w:t>holding meetings to determine appropriate solutions</w:t>
      </w:r>
      <w:r w:rsidR="00011A56" w:rsidRPr="00011A56">
        <w:rPr>
          <w:rFonts w:eastAsiaTheme="majorEastAsia"/>
        </w:rPr>
        <w:t>.</w:t>
      </w:r>
      <w:r w:rsidRPr="00866F3B">
        <w:rPr>
          <w:rFonts w:eastAsiaTheme="majorEastAsia"/>
        </w:rPr>
        <w:t xml:space="preserve"> Our</w:t>
      </w:r>
      <w:r w:rsidR="00011A56">
        <w:rPr>
          <w:rFonts w:eastAsiaTheme="majorEastAsia"/>
        </w:rPr>
        <w:t xml:space="preserve"> 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 and federal OSHA standards related to COVID-19 and addresses:</w:t>
      </w:r>
    </w:p>
    <w:p w:rsidR="00866F3B" w:rsidRPr="00011A56" w:rsidRDefault="00011A56" w:rsidP="00A27B15">
      <w:pPr>
        <w:pStyle w:val="ListParagraph"/>
        <w:numPr>
          <w:ilvl w:val="0"/>
          <w:numId w:val="28"/>
        </w:numPr>
        <w:spacing w:before="0" w:after="0"/>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rsidR="00866F3B" w:rsidRPr="00011A56" w:rsidRDefault="00866F3B" w:rsidP="00A27B15">
      <w:pPr>
        <w:pStyle w:val="ListParagraph"/>
        <w:numPr>
          <w:ilvl w:val="0"/>
          <w:numId w:val="28"/>
        </w:numPr>
        <w:spacing w:before="0" w:after="0"/>
        <w:ind w:left="720" w:hanging="360"/>
        <w:rPr>
          <w:rFonts w:eastAsiaTheme="majorEastAsia"/>
        </w:rPr>
      </w:pPr>
      <w:r w:rsidRPr="00011A56">
        <w:rPr>
          <w:rFonts w:eastAsiaTheme="majorEastAsia"/>
        </w:rPr>
        <w:t>social distancing</w:t>
      </w:r>
      <w:r w:rsidR="00011A56">
        <w:rPr>
          <w:rFonts w:eastAsiaTheme="majorEastAsia"/>
        </w:rPr>
        <w:t>;</w:t>
      </w:r>
    </w:p>
    <w:p w:rsidR="00866F3B" w:rsidRPr="00011A56" w:rsidRDefault="00011A56" w:rsidP="00A27B15">
      <w:pPr>
        <w:pStyle w:val="ListParagraph"/>
        <w:numPr>
          <w:ilvl w:val="0"/>
          <w:numId w:val="28"/>
        </w:numPr>
        <w:spacing w:before="0" w:after="0"/>
        <w:ind w:left="720" w:hanging="360"/>
        <w:rPr>
          <w:rFonts w:eastAsiaTheme="majorEastAsia"/>
        </w:rPr>
      </w:pPr>
      <w:r>
        <w:rPr>
          <w:rFonts w:eastAsiaTheme="majorEastAsia"/>
        </w:rPr>
        <w:t>h</w:t>
      </w:r>
      <w:r w:rsidR="00866F3B" w:rsidRPr="00011A56">
        <w:rPr>
          <w:rFonts w:eastAsiaTheme="majorEastAsia"/>
        </w:rPr>
        <w:t>ousekeeping – cleaning, disinfecting and decontamination</w:t>
      </w:r>
      <w:r>
        <w:rPr>
          <w:rFonts w:eastAsiaTheme="majorEastAsia"/>
        </w:rPr>
        <w:t>;</w:t>
      </w:r>
    </w:p>
    <w:p w:rsidR="00866F3B" w:rsidRPr="00011A56" w:rsidRDefault="00866F3B" w:rsidP="00A27B15">
      <w:pPr>
        <w:pStyle w:val="ListParagraph"/>
        <w:numPr>
          <w:ilvl w:val="0"/>
          <w:numId w:val="28"/>
        </w:numPr>
        <w:spacing w:before="0" w:after="0"/>
        <w:ind w:left="720" w:hanging="360"/>
        <w:rPr>
          <w:rFonts w:eastAsiaTheme="majorEastAsia"/>
        </w:rPr>
      </w:pPr>
      <w:r w:rsidRPr="00011A56">
        <w:rPr>
          <w:rFonts w:eastAsiaTheme="majorEastAsia"/>
        </w:rPr>
        <w:t>identification and isolation of sick persons</w:t>
      </w:r>
      <w:r w:rsidR="00011A56">
        <w:rPr>
          <w:rFonts w:eastAsiaTheme="majorEastAsia"/>
        </w:rPr>
        <w:t>;</w:t>
      </w:r>
    </w:p>
    <w:p w:rsidR="00866F3B" w:rsidRPr="00011A56" w:rsidRDefault="00011A56" w:rsidP="00A27B15">
      <w:pPr>
        <w:pStyle w:val="ListParagraph"/>
        <w:numPr>
          <w:ilvl w:val="0"/>
          <w:numId w:val="28"/>
        </w:numPr>
        <w:spacing w:before="0" w:after="0"/>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 and</w:t>
      </w:r>
    </w:p>
    <w:p w:rsidR="00866F3B" w:rsidRDefault="00011A56" w:rsidP="00A27B15">
      <w:pPr>
        <w:pStyle w:val="ListParagraph"/>
        <w:numPr>
          <w:ilvl w:val="0"/>
          <w:numId w:val="28"/>
        </w:numPr>
        <w:spacing w:before="0" w:after="0"/>
        <w:ind w:left="720" w:hanging="360"/>
        <w:rPr>
          <w:rFonts w:eastAsiaTheme="majorEastAsia"/>
        </w:rPr>
      </w:pPr>
      <w:proofErr w:type="gramStart"/>
      <w:r>
        <w:rPr>
          <w:rFonts w:eastAsiaTheme="majorEastAsia"/>
        </w:rPr>
        <w:t>m</w:t>
      </w:r>
      <w:r w:rsidR="00866F3B" w:rsidRPr="00011A56">
        <w:rPr>
          <w:rFonts w:eastAsiaTheme="majorEastAsia"/>
        </w:rPr>
        <w:t>anagement</w:t>
      </w:r>
      <w:proofErr w:type="gramEnd"/>
      <w:r w:rsidR="00866F3B" w:rsidRPr="00011A56">
        <w:rPr>
          <w:rFonts w:eastAsiaTheme="majorEastAsia"/>
        </w:rPr>
        <w:t xml:space="preserve">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rsidR="00A27B15" w:rsidRDefault="00A27B15" w:rsidP="00A27B15">
      <w:pPr>
        <w:spacing w:before="0" w:after="0"/>
        <w:rPr>
          <w:rFonts w:eastAsiaTheme="majorEastAsia"/>
        </w:rPr>
      </w:pPr>
    </w:p>
    <w:p w:rsidR="00A27B15" w:rsidRPr="00A27B15" w:rsidRDefault="00A27B15" w:rsidP="00A27B15">
      <w:pPr>
        <w:spacing w:before="0" w:after="0"/>
        <w:rPr>
          <w:rFonts w:eastAsiaTheme="majorEastAsia"/>
        </w:rPr>
      </w:pPr>
    </w:p>
    <w:p w:rsidR="00866F3B" w:rsidRPr="00866F3B" w:rsidRDefault="00866F3B" w:rsidP="00A27B15">
      <w:pPr>
        <w:pStyle w:val="Heading2"/>
        <w:spacing w:before="0" w:after="0"/>
      </w:pPr>
      <w:r w:rsidRPr="00866F3B">
        <w:t>S</w:t>
      </w:r>
      <w:r w:rsidR="00011A56">
        <w:t xml:space="preserve">creening and policies for employees exhibiting signs and symptoms of </w:t>
      </w:r>
      <w:r w:rsidRPr="00866F3B">
        <w:t>COVID-19</w:t>
      </w:r>
    </w:p>
    <w:p w:rsidR="00AE45A1" w:rsidRDefault="00866F3B" w:rsidP="00A27B15">
      <w:pPr>
        <w:spacing w:before="0" w:after="0"/>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p>
    <w:p w:rsidR="00AE45A1" w:rsidRDefault="00231F7D" w:rsidP="00A27B15">
      <w:pPr>
        <w:pStyle w:val="ListParagraph"/>
        <w:numPr>
          <w:ilvl w:val="0"/>
          <w:numId w:val="31"/>
        </w:numPr>
        <w:spacing w:before="0" w:after="0"/>
        <w:rPr>
          <w:rFonts w:eastAsiaTheme="majorEastAsia"/>
        </w:rPr>
      </w:pPr>
      <w:r>
        <w:rPr>
          <w:rFonts w:eastAsiaTheme="majorEastAsia"/>
        </w:rPr>
        <w:t>All employees will be asked to monitor their own health</w:t>
      </w:r>
    </w:p>
    <w:p w:rsidR="00231F7D" w:rsidRDefault="00231F7D" w:rsidP="00A27B15">
      <w:pPr>
        <w:pStyle w:val="ListParagraph"/>
        <w:numPr>
          <w:ilvl w:val="0"/>
          <w:numId w:val="31"/>
        </w:numPr>
        <w:spacing w:before="0" w:after="0"/>
        <w:rPr>
          <w:rFonts w:eastAsiaTheme="majorEastAsia"/>
        </w:rPr>
      </w:pPr>
      <w:r>
        <w:rPr>
          <w:rFonts w:eastAsiaTheme="majorEastAsia"/>
        </w:rPr>
        <w:t>If any symptoms are present, employees are asked to report these to their manager, who will document the situation, then facilitate a replacement.</w:t>
      </w:r>
    </w:p>
    <w:p w:rsidR="00866F3B" w:rsidRPr="00866F3B" w:rsidRDefault="00231F7D" w:rsidP="00A27B15">
      <w:pPr>
        <w:spacing w:before="0" w:after="0"/>
        <w:rPr>
          <w:rFonts w:eastAsiaTheme="majorEastAsia"/>
        </w:rPr>
      </w:pPr>
      <w:r>
        <w:rPr>
          <w:rFonts w:eastAsiaTheme="majorEastAsia"/>
          <w:b/>
          <w:bCs/>
        </w:rPr>
        <w:t>Anoka Area Ice Arena</w:t>
      </w:r>
      <w:r w:rsidRPr="00866F3B">
        <w:rPr>
          <w:rFonts w:eastAsiaTheme="majorEastAsia"/>
        </w:rPr>
        <w:t xml:space="preserve"> </w:t>
      </w:r>
      <w:r w:rsidR="00866F3B"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4207CA">
        <w:rPr>
          <w:rFonts w:eastAsiaTheme="majorEastAsia"/>
          <w:bCs/>
        </w:rPr>
        <w:t>Employee</w:t>
      </w:r>
      <w:r w:rsidR="004207CA" w:rsidRPr="004207CA">
        <w:rPr>
          <w:rFonts w:eastAsiaTheme="majorEastAsia"/>
          <w:bCs/>
        </w:rPr>
        <w:t xml:space="preserve"> sick leave policy will be extended to 14</w:t>
      </w:r>
      <w:r w:rsidR="004207CA" w:rsidRPr="00866F3B">
        <w:rPr>
          <w:rFonts w:eastAsiaTheme="majorEastAsia"/>
        </w:rPr>
        <w:t xml:space="preserve"> </w:t>
      </w:r>
      <w:r w:rsidR="004207CA">
        <w:rPr>
          <w:rFonts w:eastAsiaTheme="majorEastAsia"/>
        </w:rPr>
        <w:t>days to allow for an individual to follow standard quarantine practices. Beyond 14 days, employees would be eligible to use the standard Family Medical Leave Act (FMLA).</w:t>
      </w:r>
      <w:r w:rsidR="00866F3B" w:rsidRPr="00866F3B">
        <w:rPr>
          <w:rFonts w:eastAsiaTheme="majorEastAsia"/>
        </w:rPr>
        <w:t xml:space="preserve">Accommodations for workers with underlying medical conditions or who have household members with underlying health conditions </w:t>
      </w:r>
      <w:r w:rsidR="004207CA">
        <w:rPr>
          <w:rFonts w:eastAsiaTheme="majorEastAsia"/>
        </w:rPr>
        <w:t>will be handled on a per case basis.</w:t>
      </w:r>
    </w:p>
    <w:p w:rsidR="00866F3B" w:rsidRPr="00866F3B" w:rsidRDefault="004207CA" w:rsidP="00A27B15">
      <w:pPr>
        <w:spacing w:before="0" w:after="0"/>
        <w:rPr>
          <w:rFonts w:eastAsiaTheme="majorEastAsia"/>
        </w:rPr>
      </w:pPr>
      <w:r>
        <w:rPr>
          <w:rFonts w:eastAsiaTheme="majorEastAsia"/>
          <w:b/>
          <w:bCs/>
        </w:rPr>
        <w:t>Anoka Area Ice Arena</w:t>
      </w:r>
      <w:r w:rsidRPr="00866F3B">
        <w:rPr>
          <w:rFonts w:eastAsiaTheme="majorEastAsia"/>
        </w:rPr>
        <w:t xml:space="preserve"> </w:t>
      </w:r>
      <w:r w:rsidR="00866F3B" w:rsidRPr="00866F3B">
        <w:rPr>
          <w:rFonts w:eastAsiaTheme="majorEastAsia"/>
        </w:rPr>
        <w:t xml:space="preserve">has also implemented a policy for informing workers if they have been exposed to a person with COVID-19 at their workplace and requiring them to quarantine for the required amount of time. </w:t>
      </w:r>
      <w:r w:rsidRPr="004207CA">
        <w:rPr>
          <w:rFonts w:eastAsiaTheme="majorEastAsia"/>
          <w:bCs/>
        </w:rPr>
        <w:t>Should employee or known guest be officially diagnosed with COVID-19 Anoka Area Ice Arena will contact by phone and by email any and all workers who may have been exposed.</w:t>
      </w:r>
    </w:p>
    <w:p w:rsidR="00866F3B" w:rsidRDefault="00866F3B" w:rsidP="00A27B15">
      <w:pPr>
        <w:spacing w:before="0" w:after="0"/>
        <w:rPr>
          <w:rFonts w:eastAsiaTheme="majorEastAsia"/>
          <w:bCs/>
        </w:rPr>
      </w:pPr>
      <w:r w:rsidRPr="00866F3B">
        <w:rPr>
          <w:rFonts w:eastAsiaTheme="majorEastAsia"/>
        </w:rPr>
        <w:lastRenderedPageBreak/>
        <w:t xml:space="preserve">In addition, a policy has been implemented to protect the privacy of workers’ health status and health information. </w:t>
      </w:r>
      <w:r w:rsidR="004207CA" w:rsidRPr="004207CA">
        <w:rPr>
          <w:rFonts w:eastAsiaTheme="majorEastAsia"/>
          <w:bCs/>
        </w:rPr>
        <w:t>The identity of anyone being officially diagnosed with COVID-19 will be kept private under penalty of HIPAA law and loss of employment.</w:t>
      </w:r>
    </w:p>
    <w:p w:rsidR="00A27B15" w:rsidRDefault="00A27B15" w:rsidP="00A27B15">
      <w:pPr>
        <w:spacing w:before="0" w:after="0"/>
        <w:rPr>
          <w:rFonts w:eastAsiaTheme="majorEastAsia"/>
          <w:bCs/>
        </w:rPr>
      </w:pPr>
    </w:p>
    <w:p w:rsidR="00A27B15" w:rsidRPr="004207CA" w:rsidRDefault="00A27B15" w:rsidP="00A27B15">
      <w:pPr>
        <w:spacing w:before="0" w:after="0"/>
        <w:rPr>
          <w:rFonts w:eastAsiaTheme="majorEastAsia"/>
          <w:bCs/>
        </w:rPr>
      </w:pPr>
    </w:p>
    <w:p w:rsidR="00866F3B" w:rsidRPr="00866F3B" w:rsidRDefault="00866F3B" w:rsidP="00A27B15">
      <w:pPr>
        <w:pStyle w:val="Heading2"/>
        <w:spacing w:before="0" w:after="0"/>
      </w:pPr>
      <w:r w:rsidRPr="00866F3B">
        <w:t>H</w:t>
      </w:r>
      <w:r w:rsidR="00316161">
        <w:t>and</w:t>
      </w:r>
      <w:r w:rsidR="006940A1">
        <w:t xml:space="preserve"> </w:t>
      </w:r>
      <w:r w:rsidR="00316161">
        <w:t>washing</w:t>
      </w:r>
    </w:p>
    <w:p w:rsidR="00866F3B" w:rsidRPr="00866F3B" w:rsidRDefault="00866F3B" w:rsidP="00A27B15">
      <w:pPr>
        <w:spacing w:before="0" w:after="0"/>
        <w:rPr>
          <w:rFonts w:eastAsiaTheme="majorEastAsia"/>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toilet. Some workplaces may have hand</w:t>
      </w:r>
      <w:r w:rsidR="00316161">
        <w:rPr>
          <w:rFonts w:eastAsiaTheme="majorEastAsia"/>
        </w:rPr>
        <w:t>-</w:t>
      </w:r>
      <w:r w:rsidRPr="00866F3B">
        <w:rPr>
          <w:rFonts w:eastAsiaTheme="majorEastAsia"/>
        </w:rPr>
        <w:t>sanitizer dispensers (that use sanitizers of greater than 60% alcohol) that can be used for hand hygiene in place of soap and water, as long as hands are not visibly soiled.</w:t>
      </w:r>
    </w:p>
    <w:p w:rsidR="00866F3B" w:rsidRDefault="006940A1" w:rsidP="00A27B15">
      <w:pPr>
        <w:spacing w:before="0" w:after="0"/>
        <w:rPr>
          <w:rFonts w:eastAsiaTheme="majorEastAsia"/>
          <w:bCs/>
        </w:rPr>
      </w:pPr>
      <w:r w:rsidRPr="006940A1">
        <w:rPr>
          <w:rFonts w:eastAsiaTheme="majorEastAsia"/>
          <w:bCs/>
        </w:rPr>
        <w:t>Anoka Area Ice Arena employees and management will meticulously monitor and maintain all hand washing/sanitizing equipment.</w:t>
      </w:r>
    </w:p>
    <w:p w:rsidR="00A27B15" w:rsidRDefault="00A27B15" w:rsidP="00A27B15">
      <w:pPr>
        <w:spacing w:before="0" w:after="0"/>
        <w:rPr>
          <w:rFonts w:eastAsiaTheme="majorEastAsia"/>
          <w:bCs/>
        </w:rPr>
      </w:pPr>
    </w:p>
    <w:p w:rsidR="00BD201C" w:rsidRDefault="00BD201C" w:rsidP="00A27B15">
      <w:pPr>
        <w:spacing w:before="0" w:after="0"/>
        <w:rPr>
          <w:rFonts w:eastAsiaTheme="majorEastAsia"/>
          <w:bCs/>
        </w:rPr>
      </w:pPr>
    </w:p>
    <w:p w:rsidR="00BD201C" w:rsidRDefault="00BD201C" w:rsidP="00A27B15">
      <w:pPr>
        <w:spacing w:before="0" w:after="0"/>
        <w:rPr>
          <w:rFonts w:asciiTheme="minorHAnsi" w:eastAsiaTheme="majorEastAsia" w:hAnsiTheme="minorHAnsi" w:cstheme="minorHAnsi"/>
          <w:b/>
          <w:bCs/>
          <w:color w:val="004755" w:themeColor="accent3" w:themeShade="80"/>
          <w:sz w:val="32"/>
          <w:szCs w:val="32"/>
        </w:rPr>
      </w:pPr>
      <w:r w:rsidRPr="00BD201C">
        <w:rPr>
          <w:rFonts w:asciiTheme="minorHAnsi" w:eastAsiaTheme="majorEastAsia" w:hAnsiTheme="minorHAnsi" w:cstheme="minorHAnsi"/>
          <w:b/>
          <w:bCs/>
          <w:color w:val="004755" w:themeColor="accent3" w:themeShade="80"/>
          <w:sz w:val="32"/>
          <w:szCs w:val="32"/>
        </w:rPr>
        <w:t>Mask</w:t>
      </w:r>
      <w:r w:rsidR="00646D32">
        <w:rPr>
          <w:rFonts w:asciiTheme="minorHAnsi" w:eastAsiaTheme="majorEastAsia" w:hAnsiTheme="minorHAnsi" w:cstheme="minorHAnsi"/>
          <w:b/>
          <w:bCs/>
          <w:color w:val="004755" w:themeColor="accent3" w:themeShade="80"/>
          <w:sz w:val="32"/>
          <w:szCs w:val="32"/>
        </w:rPr>
        <w:t>ing</w:t>
      </w:r>
    </w:p>
    <w:p w:rsidR="00BD201C" w:rsidRDefault="00BD201C" w:rsidP="00A27B15">
      <w:pPr>
        <w:spacing w:before="0" w:after="0"/>
        <w:rPr>
          <w:rFonts w:eastAsiaTheme="majorEastAsia" w:cs="Calibri"/>
          <w:bCs/>
        </w:rPr>
      </w:pPr>
      <w:r w:rsidRPr="00BD201C">
        <w:rPr>
          <w:rFonts w:eastAsiaTheme="majorEastAsia" w:cs="Calibri"/>
          <w:bCs/>
        </w:rPr>
        <w:t xml:space="preserve">According to MDH guidelines all participants, parents, caregivers and spectators are required by executive order 20-81 to wear mask when inside </w:t>
      </w:r>
      <w:r>
        <w:rPr>
          <w:rFonts w:eastAsiaTheme="majorEastAsia" w:cs="Calibri"/>
          <w:bCs/>
        </w:rPr>
        <w:t xml:space="preserve">Anoka Ice </w:t>
      </w:r>
      <w:r w:rsidRPr="00BD201C">
        <w:rPr>
          <w:rFonts w:eastAsiaTheme="majorEastAsia" w:cs="Calibri"/>
          <w:bCs/>
        </w:rPr>
        <w:t>Arena starting 7/25/2020.</w:t>
      </w:r>
    </w:p>
    <w:p w:rsidR="00A27B15" w:rsidRDefault="00A27B15" w:rsidP="00A27B15">
      <w:pPr>
        <w:spacing w:before="0" w:after="0"/>
        <w:rPr>
          <w:rFonts w:eastAsiaTheme="majorEastAsia" w:cs="Calibri"/>
          <w:bCs/>
        </w:rPr>
      </w:pPr>
    </w:p>
    <w:p w:rsidR="00A27B15" w:rsidRDefault="00A27B15" w:rsidP="00A27B15">
      <w:pPr>
        <w:spacing w:before="0" w:after="0"/>
        <w:rPr>
          <w:rFonts w:eastAsiaTheme="majorEastAsia" w:cs="Calibri"/>
          <w:bCs/>
        </w:rPr>
      </w:pPr>
    </w:p>
    <w:p w:rsidR="00866F3B" w:rsidRPr="00866F3B" w:rsidRDefault="00866F3B" w:rsidP="00A27B15">
      <w:pPr>
        <w:pStyle w:val="Heading2"/>
        <w:spacing w:before="0" w:after="0"/>
      </w:pPr>
      <w:r w:rsidRPr="00866F3B">
        <w:t>R</w:t>
      </w:r>
      <w:r w:rsidR="00316161">
        <w:t>espiratory etiquette:</w:t>
      </w:r>
      <w:r w:rsidRPr="00866F3B">
        <w:t xml:space="preserve">  C</w:t>
      </w:r>
      <w:r w:rsidR="00316161">
        <w:t>over your cough or sneeze</w:t>
      </w:r>
    </w:p>
    <w:p w:rsidR="00866F3B" w:rsidRDefault="00866F3B" w:rsidP="00A27B15">
      <w:pPr>
        <w:spacing w:before="0" w:after="0"/>
        <w:rPr>
          <w:rFonts w:eastAsiaTheme="majorEastAsia"/>
          <w:bCs/>
        </w:rPr>
      </w:pPr>
      <w:r w:rsidRPr="00866F3B">
        <w:rPr>
          <w:rFonts w:eastAsiaTheme="majorEastAsia"/>
        </w:rPr>
        <w:t>Workers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in particular their mouth, nose and eyes</w:t>
      </w:r>
      <w:r w:rsidR="00316161">
        <w:rPr>
          <w:rFonts w:eastAsiaTheme="majorEastAsia"/>
        </w:rPr>
        <w:t>,</w:t>
      </w:r>
      <w:r w:rsidRPr="00866F3B">
        <w:rPr>
          <w:rFonts w:eastAsiaTheme="majorEastAsia"/>
        </w:rPr>
        <w:t xml:space="preserve"> with their hands. They should dispose of tissues in the trash and wash or sanitize their hands immediately afterward. Respiratory etiquette will be demonstrated on posters and supported by making tissues and trash receptacles available to all workers and visitors. </w:t>
      </w:r>
      <w:r w:rsidR="006940A1" w:rsidRPr="006940A1">
        <w:rPr>
          <w:rFonts w:eastAsiaTheme="majorEastAsia"/>
          <w:bCs/>
        </w:rPr>
        <w:t>These guidelines will be reinforced in daily communication with employees, along with postings around the facility.</w:t>
      </w:r>
    </w:p>
    <w:p w:rsidR="00A27B15" w:rsidRDefault="00A27B15" w:rsidP="00A27B15">
      <w:pPr>
        <w:spacing w:before="0" w:after="0"/>
        <w:rPr>
          <w:rFonts w:eastAsiaTheme="majorEastAsia"/>
          <w:bCs/>
        </w:rPr>
      </w:pPr>
    </w:p>
    <w:p w:rsidR="00A27B15" w:rsidRPr="00866F3B" w:rsidRDefault="00A27B15" w:rsidP="00A27B15">
      <w:pPr>
        <w:spacing w:before="0" w:after="0"/>
        <w:rPr>
          <w:rFonts w:eastAsiaTheme="majorEastAsia"/>
        </w:rPr>
      </w:pPr>
    </w:p>
    <w:p w:rsidR="00866F3B" w:rsidRPr="00866F3B" w:rsidRDefault="00866F3B" w:rsidP="00A27B15">
      <w:pPr>
        <w:pStyle w:val="Heading2"/>
        <w:spacing w:before="0" w:after="0"/>
      </w:pPr>
      <w:r w:rsidRPr="00866F3B">
        <w:t>S</w:t>
      </w:r>
      <w:r w:rsidR="00316161">
        <w:t>ocial distancing</w:t>
      </w:r>
    </w:p>
    <w:p w:rsidR="00866F3B" w:rsidRDefault="00866F3B" w:rsidP="00A27B15">
      <w:pPr>
        <w:spacing w:before="0" w:after="0"/>
        <w:rPr>
          <w:rFonts w:eastAsiaTheme="majorEastAsia"/>
        </w:rPr>
      </w:pPr>
      <w:r w:rsidRPr="00866F3B">
        <w:rPr>
          <w:rFonts w:eastAsiaTheme="majorEastAsia"/>
        </w:rPr>
        <w:t xml:space="preserve">Social distancing is being implemented in the workplace through the following engineering and administrative controls: </w:t>
      </w:r>
      <w:r w:rsidR="00316161">
        <w:rPr>
          <w:rFonts w:eastAsiaTheme="majorEastAsia"/>
        </w:rPr>
        <w:t xml:space="preserve"> </w:t>
      </w:r>
      <w:r w:rsidR="006940A1" w:rsidRPr="006940A1">
        <w:rPr>
          <w:rFonts w:eastAsiaTheme="majorEastAsia"/>
        </w:rPr>
        <w:t xml:space="preserve">Groups and teams will be limited to </w:t>
      </w:r>
      <w:r w:rsidR="006940A1">
        <w:rPr>
          <w:rFonts w:eastAsiaTheme="majorEastAsia"/>
        </w:rPr>
        <w:t xml:space="preserve">2 pods/groups of </w:t>
      </w:r>
      <w:r w:rsidR="00AB77A3">
        <w:rPr>
          <w:rFonts w:eastAsiaTheme="majorEastAsia"/>
        </w:rPr>
        <w:t>25</w:t>
      </w:r>
      <w:r w:rsidR="006940A1" w:rsidRPr="006940A1">
        <w:rPr>
          <w:rFonts w:eastAsiaTheme="majorEastAsia"/>
        </w:rPr>
        <w:t xml:space="preserve"> or less on the ice. Start times for all activities will be staggered to prevent overlap in arrival and departure. Groups are asked to have and submit their own internal policy regarding social distancing to </w:t>
      </w:r>
      <w:r w:rsidR="006940A1">
        <w:rPr>
          <w:rFonts w:eastAsiaTheme="majorEastAsia"/>
        </w:rPr>
        <w:t>Anoka Area Ice</w:t>
      </w:r>
      <w:r w:rsidR="006940A1" w:rsidRPr="006940A1">
        <w:rPr>
          <w:rFonts w:eastAsiaTheme="majorEastAsia"/>
        </w:rPr>
        <w:t xml:space="preserve"> Arena for our approval and certification. </w:t>
      </w:r>
      <w:r w:rsidR="00026979" w:rsidRPr="00026979">
        <w:rPr>
          <w:rFonts w:eastAsiaTheme="majorEastAsia"/>
        </w:rPr>
        <w:t>When working in the facility workers are required to adhere to social distancing policy whenever possible. Workers and visitors are prohibited from gathering in groups and confined areas, and from using other workers’ personal protective equipment, phones, computer equipment, desks, cubicles, workstations, offices or other personal work tools and equipment</w:t>
      </w:r>
      <w:r w:rsidR="00026979">
        <w:rPr>
          <w:rFonts w:eastAsiaTheme="majorEastAsia"/>
        </w:rPr>
        <w:t>.</w:t>
      </w:r>
    </w:p>
    <w:p w:rsidR="00A27B15" w:rsidRDefault="00A27B15" w:rsidP="00A27B15">
      <w:pPr>
        <w:spacing w:before="0" w:after="0"/>
        <w:rPr>
          <w:rFonts w:eastAsiaTheme="majorEastAsia"/>
        </w:rPr>
      </w:pPr>
    </w:p>
    <w:p w:rsidR="00A27B15" w:rsidRDefault="00A27B15" w:rsidP="00A27B15">
      <w:pPr>
        <w:spacing w:before="0" w:after="0"/>
        <w:rPr>
          <w:rFonts w:eastAsiaTheme="majorEastAsia"/>
        </w:rPr>
      </w:pPr>
    </w:p>
    <w:p w:rsidR="00A27B15" w:rsidRDefault="00A27B15" w:rsidP="00A27B15">
      <w:pPr>
        <w:spacing w:before="0" w:after="0"/>
        <w:rPr>
          <w:rFonts w:eastAsiaTheme="majorEastAsia"/>
        </w:rPr>
      </w:pPr>
    </w:p>
    <w:p w:rsidR="00A27B15" w:rsidRDefault="00A27B15" w:rsidP="00A27B15">
      <w:pPr>
        <w:spacing w:before="0" w:after="0"/>
        <w:rPr>
          <w:rFonts w:eastAsiaTheme="majorEastAsia"/>
        </w:rPr>
      </w:pPr>
    </w:p>
    <w:p w:rsidR="00866F3B" w:rsidRPr="00866F3B" w:rsidRDefault="00316161" w:rsidP="00A27B15">
      <w:pPr>
        <w:pStyle w:val="Heading2"/>
        <w:spacing w:before="0" w:after="0"/>
      </w:pPr>
      <w:r>
        <w:lastRenderedPageBreak/>
        <w:t>Housekeeping</w:t>
      </w:r>
    </w:p>
    <w:p w:rsidR="00866F3B" w:rsidRDefault="00866F3B" w:rsidP="00A27B15">
      <w:pPr>
        <w:spacing w:before="0" w:after="0"/>
        <w:rPr>
          <w:rFonts w:eastAsiaTheme="majorEastAsia"/>
          <w:bCs/>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and areas in the work environment, including restrooms, break</w:t>
      </w:r>
      <w:r w:rsidR="006A288B">
        <w:rPr>
          <w:rFonts w:eastAsiaTheme="majorEastAsia"/>
        </w:rPr>
        <w:t xml:space="preserve"> rooms,</w:t>
      </w:r>
      <w:r w:rsidRPr="00866F3B">
        <w:rPr>
          <w:rFonts w:eastAsiaTheme="majorEastAsia"/>
        </w:rPr>
        <w:t xml:space="preserve"> lunch rooms and meeting rooms.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 etc. </w:t>
      </w:r>
      <w:r w:rsidR="00026979" w:rsidRPr="00026979">
        <w:rPr>
          <w:rFonts w:eastAsiaTheme="majorEastAsia"/>
          <w:bCs/>
        </w:rPr>
        <w:t>Locker Rooms will be disinfected after each use.</w:t>
      </w:r>
    </w:p>
    <w:p w:rsidR="00A27B15" w:rsidRDefault="00A27B15" w:rsidP="00A27B15">
      <w:pPr>
        <w:spacing w:before="0" w:after="0"/>
        <w:rPr>
          <w:rFonts w:eastAsiaTheme="majorEastAsia"/>
          <w:bCs/>
        </w:rPr>
      </w:pPr>
    </w:p>
    <w:p w:rsidR="00A27B15" w:rsidRPr="00866F3B" w:rsidRDefault="00A27B15" w:rsidP="00A27B15">
      <w:pPr>
        <w:spacing w:before="0" w:after="0"/>
        <w:rPr>
          <w:rFonts w:eastAsiaTheme="majorEastAsia"/>
        </w:rPr>
      </w:pPr>
    </w:p>
    <w:p w:rsidR="00866F3B" w:rsidRPr="00866F3B" w:rsidRDefault="00866F3B" w:rsidP="00A27B15">
      <w:pPr>
        <w:pStyle w:val="Heading2"/>
        <w:spacing w:before="0" w:after="0"/>
      </w:pPr>
      <w:r w:rsidRPr="00866F3B">
        <w:t>C</w:t>
      </w:r>
      <w:r w:rsidR="006A288B">
        <w:t>ommunications and training</w:t>
      </w:r>
    </w:p>
    <w:p w:rsidR="00866F3B" w:rsidRPr="00866F3B" w:rsidRDefault="00866F3B" w:rsidP="00A27B15">
      <w:pPr>
        <w:spacing w:before="0" w:after="0"/>
        <w:rPr>
          <w:rFonts w:eastAsiaTheme="majorEastAsia"/>
        </w:rPr>
      </w:pPr>
      <w:r w:rsidRPr="00866F3B">
        <w:rPr>
          <w:rFonts w:eastAsiaTheme="majorEastAsia"/>
        </w:rPr>
        <w:t xml:space="preserve">This </w:t>
      </w:r>
      <w:r w:rsidR="006A288B">
        <w:rPr>
          <w:rFonts w:eastAsiaTheme="majorEastAsia"/>
        </w:rPr>
        <w:t>Preparedness P</w:t>
      </w:r>
      <w:r w:rsidRPr="00866F3B">
        <w:rPr>
          <w:rFonts w:eastAsiaTheme="majorEastAsia"/>
        </w:rPr>
        <w:t xml:space="preserve">lan was communicated </w:t>
      </w:r>
      <w:r w:rsidR="00026979" w:rsidRPr="00026979">
        <w:rPr>
          <w:rFonts w:eastAsiaTheme="majorEastAsia"/>
          <w:bCs/>
        </w:rPr>
        <w:t>via email and printed posting in office</w:t>
      </w:r>
      <w:r w:rsidRPr="00866F3B">
        <w:rPr>
          <w:rFonts w:eastAsiaTheme="majorEastAsia"/>
        </w:rPr>
        <w:t xml:space="preserve"> to all workers </w:t>
      </w:r>
      <w:r w:rsidR="002E2A15">
        <w:rPr>
          <w:rFonts w:eastAsiaTheme="majorEastAsia"/>
          <w:b/>
          <w:bCs/>
        </w:rPr>
        <w:t>1</w:t>
      </w:r>
      <w:r w:rsidR="00AB77A3">
        <w:rPr>
          <w:rFonts w:eastAsiaTheme="majorEastAsia"/>
          <w:b/>
          <w:bCs/>
        </w:rPr>
        <w:t>-</w:t>
      </w:r>
      <w:r w:rsidR="002E2A15">
        <w:rPr>
          <w:rFonts w:eastAsiaTheme="majorEastAsia"/>
          <w:b/>
          <w:bCs/>
        </w:rPr>
        <w:t>03</w:t>
      </w:r>
      <w:r w:rsidR="00AB77A3">
        <w:rPr>
          <w:rFonts w:eastAsiaTheme="majorEastAsia"/>
          <w:b/>
          <w:bCs/>
        </w:rPr>
        <w:t>-2</w:t>
      </w:r>
      <w:r w:rsidR="002E2A15">
        <w:rPr>
          <w:rFonts w:eastAsiaTheme="majorEastAsia"/>
          <w:b/>
          <w:bCs/>
        </w:rPr>
        <w:t>1</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and provided to all workers who did not receive the initial training. Managers and </w:t>
      </w:r>
      <w:r w:rsidR="006A288B">
        <w:rPr>
          <w:rFonts w:eastAsiaTheme="majorEastAsia"/>
        </w:rPr>
        <w:t>s</w:t>
      </w:r>
      <w:r w:rsidRPr="00866F3B">
        <w:rPr>
          <w:rFonts w:eastAsiaTheme="majorEastAsia"/>
        </w:rPr>
        <w:t xml:space="preserve">upervisors are to monitor how effective the program has been implemented by </w:t>
      </w:r>
      <w:r w:rsidR="00026979" w:rsidRPr="00026979">
        <w:rPr>
          <w:rFonts w:eastAsiaTheme="majorEastAsia"/>
          <w:bCs/>
        </w:rPr>
        <w:t>performing weekly check-ins with employees</w:t>
      </w:r>
      <w:r w:rsidRPr="00026979">
        <w:rPr>
          <w:rFonts w:eastAsiaTheme="majorEastAsia"/>
        </w:rPr>
        <w:t>.</w:t>
      </w:r>
      <w:r w:rsidRPr="00866F3B">
        <w:rPr>
          <w:rFonts w:eastAsiaTheme="majorEastAsia"/>
        </w:rPr>
        <w:t xml:space="preserve"> Management and workers are to work through this new program together and update the training as necessary. This </w:t>
      </w:r>
      <w:r w:rsidR="006A288B">
        <w:rPr>
          <w:rFonts w:eastAsiaTheme="majorEastAsia"/>
        </w:rPr>
        <w:t>Preparedness P</w:t>
      </w:r>
      <w:r w:rsidRPr="00866F3B">
        <w:rPr>
          <w:rFonts w:eastAsiaTheme="majorEastAsia"/>
        </w:rPr>
        <w:t xml:space="preserve">lan has been certified by </w:t>
      </w:r>
      <w:r w:rsidR="002F6345">
        <w:rPr>
          <w:rFonts w:eastAsiaTheme="majorEastAsia"/>
          <w:b/>
          <w:bCs/>
        </w:rPr>
        <w:t>Anoka Area Ice Arena</w:t>
      </w:r>
      <w:r w:rsidR="002F6345" w:rsidRPr="00866F3B">
        <w:rPr>
          <w:rFonts w:eastAsiaTheme="majorEastAsia"/>
        </w:rPr>
        <w:t xml:space="preserve"> </w:t>
      </w:r>
      <w:r w:rsidRPr="00866F3B">
        <w:rPr>
          <w:rFonts w:eastAsiaTheme="majorEastAsia"/>
        </w:rPr>
        <w:t xml:space="preserve">management and was posted throughout the workplace </w:t>
      </w:r>
      <w:r w:rsidR="002E2A15">
        <w:rPr>
          <w:rFonts w:eastAsiaTheme="majorEastAsia"/>
          <w:b/>
          <w:bCs/>
        </w:rPr>
        <w:t>1</w:t>
      </w:r>
      <w:r w:rsidR="00AB77A3">
        <w:rPr>
          <w:rFonts w:eastAsiaTheme="majorEastAsia"/>
          <w:b/>
          <w:bCs/>
        </w:rPr>
        <w:t>-</w:t>
      </w:r>
      <w:r w:rsidR="002E2A15">
        <w:rPr>
          <w:rFonts w:eastAsiaTheme="majorEastAsia"/>
          <w:b/>
          <w:bCs/>
        </w:rPr>
        <w:t>03</w:t>
      </w:r>
      <w:r w:rsidR="00AB77A3">
        <w:rPr>
          <w:rFonts w:eastAsiaTheme="majorEastAsia"/>
          <w:b/>
          <w:bCs/>
        </w:rPr>
        <w:t>-2</w:t>
      </w:r>
      <w:r w:rsidR="002E2A15">
        <w:rPr>
          <w:rFonts w:eastAsiaTheme="majorEastAsia"/>
          <w:b/>
          <w:bCs/>
        </w:rPr>
        <w:t>1</w:t>
      </w:r>
      <w:r w:rsidR="006A288B">
        <w:rPr>
          <w:rFonts w:eastAsiaTheme="majorEastAsia"/>
        </w:rPr>
        <w:t xml:space="preserve">. It </w:t>
      </w:r>
      <w:r w:rsidRPr="00866F3B">
        <w:rPr>
          <w:rFonts w:eastAsiaTheme="majorEastAsia"/>
        </w:rPr>
        <w:t>will be updated as necessary.</w:t>
      </w:r>
    </w:p>
    <w:p w:rsidR="002F6345" w:rsidRDefault="00866F3B" w:rsidP="00A27B15">
      <w:pPr>
        <w:spacing w:before="0" w:after="0"/>
        <w:rPr>
          <w:rFonts w:eastAsiaTheme="majorEastAsia"/>
        </w:rPr>
      </w:pPr>
      <w:r w:rsidRPr="00866F3B">
        <w:rPr>
          <w:rFonts w:eastAsiaTheme="majorEastAsia"/>
        </w:rPr>
        <w:t>Certified by:</w:t>
      </w:r>
    </w:p>
    <w:p w:rsidR="002F6345" w:rsidRDefault="00542DF2" w:rsidP="00A27B15">
      <w:pPr>
        <w:spacing w:before="0" w:after="0"/>
        <w:rPr>
          <w:rFonts w:eastAsiaTheme="majorEastAsia"/>
          <w:b/>
          <w:bCs/>
        </w:rPr>
      </w:pPr>
      <w:r>
        <w:rPr>
          <w:rFonts w:eastAsiaTheme="majorEastAsia"/>
        </w:rPr>
        <w:br/>
      </w:r>
      <w:r w:rsidR="002F6345">
        <w:rPr>
          <w:rFonts w:eastAsiaTheme="majorEastAsia"/>
          <w:b/>
          <w:bCs/>
        </w:rPr>
        <w:t>Bob Erickson</w:t>
      </w:r>
    </w:p>
    <w:p w:rsidR="00866F3B" w:rsidRDefault="006A288B" w:rsidP="00A27B15">
      <w:pPr>
        <w:spacing w:before="0" w:after="0"/>
        <w:rPr>
          <w:rFonts w:eastAsiaTheme="majorEastAsia"/>
          <w:b/>
          <w:bCs/>
        </w:rPr>
      </w:pPr>
      <w:r>
        <w:rPr>
          <w:rFonts w:eastAsiaTheme="majorEastAsia"/>
        </w:rPr>
        <w:br/>
      </w:r>
      <w:r w:rsidR="002F6345">
        <w:rPr>
          <w:rFonts w:eastAsiaTheme="majorEastAsia"/>
          <w:b/>
          <w:bCs/>
        </w:rPr>
        <w:t>General Manager</w:t>
      </w:r>
    </w:p>
    <w:p w:rsidR="002E2A15" w:rsidRDefault="002F6345" w:rsidP="00A27B15">
      <w:pPr>
        <w:spacing w:before="0" w:after="0"/>
        <w:rPr>
          <w:rFonts w:eastAsiaTheme="majorEastAsia"/>
          <w:b/>
          <w:bCs/>
        </w:rPr>
      </w:pPr>
      <w:r>
        <w:rPr>
          <w:rFonts w:eastAsiaTheme="majorEastAsia"/>
          <w:b/>
          <w:bCs/>
        </w:rPr>
        <w:t>Anoka Area Ice Arena Association, Inc</w:t>
      </w: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rPr>
          <w:rFonts w:eastAsiaTheme="majorEastAsia"/>
          <w:b/>
          <w:bCs/>
        </w:rPr>
      </w:pPr>
    </w:p>
    <w:p w:rsidR="00A27B15" w:rsidRDefault="00A27B15" w:rsidP="00A27B15">
      <w:pPr>
        <w:spacing w:before="0" w:after="0" w:line="276" w:lineRule="auto"/>
        <w:jc w:val="center"/>
        <w:rPr>
          <w:b/>
          <w:bCs/>
          <w:sz w:val="36"/>
          <w:szCs w:val="36"/>
          <w:u w:val="single"/>
        </w:rPr>
      </w:pPr>
    </w:p>
    <w:p w:rsidR="00DD0AE7" w:rsidRPr="00DD0AE7" w:rsidRDefault="00DD0AE7" w:rsidP="00A27B15">
      <w:pPr>
        <w:spacing w:before="0" w:after="0" w:line="276" w:lineRule="auto"/>
        <w:jc w:val="center"/>
        <w:rPr>
          <w:sz w:val="36"/>
          <w:szCs w:val="36"/>
        </w:rPr>
      </w:pPr>
      <w:r w:rsidRPr="00DD0AE7">
        <w:rPr>
          <w:b/>
          <w:bCs/>
          <w:sz w:val="36"/>
          <w:szCs w:val="36"/>
          <w:u w:val="single"/>
        </w:rPr>
        <w:lastRenderedPageBreak/>
        <w:t>Hockey Specific</w:t>
      </w:r>
    </w:p>
    <w:p w:rsidR="00DD0AE7" w:rsidRPr="008640E8" w:rsidRDefault="00DD0AE7" w:rsidP="00A27B15">
      <w:pPr>
        <w:pStyle w:val="ListParagraph"/>
        <w:numPr>
          <w:ilvl w:val="0"/>
          <w:numId w:val="32"/>
        </w:numPr>
        <w:spacing w:before="0" w:after="0" w:line="276" w:lineRule="auto"/>
        <w:rPr>
          <w:sz w:val="24"/>
          <w:szCs w:val="24"/>
        </w:rPr>
      </w:pPr>
      <w:r w:rsidRPr="008640E8">
        <w:rPr>
          <w:sz w:val="24"/>
          <w:szCs w:val="24"/>
        </w:rPr>
        <w:t>Events to have 25 or less attendees per ice sheet, including instructors/coaches - if using full ice sheet.</w:t>
      </w:r>
    </w:p>
    <w:p w:rsidR="00DD0AE7" w:rsidRPr="008640E8" w:rsidRDefault="00DD0AE7" w:rsidP="00A27B15">
      <w:pPr>
        <w:pStyle w:val="ListParagraph"/>
        <w:numPr>
          <w:ilvl w:val="0"/>
          <w:numId w:val="32"/>
        </w:numPr>
        <w:spacing w:before="0" w:after="0" w:line="276" w:lineRule="auto"/>
        <w:rPr>
          <w:sz w:val="24"/>
          <w:szCs w:val="24"/>
        </w:rPr>
      </w:pPr>
      <w:r w:rsidRPr="008640E8">
        <w:rPr>
          <w:sz w:val="24"/>
          <w:szCs w:val="24"/>
        </w:rPr>
        <w:t>50 or less attendees per ice sheet if using Pods</w:t>
      </w:r>
      <w:r w:rsidR="008640E8" w:rsidRPr="008640E8">
        <w:rPr>
          <w:sz w:val="24"/>
          <w:szCs w:val="24"/>
        </w:rPr>
        <w:t>.</w:t>
      </w:r>
      <w:r w:rsidRPr="008640E8">
        <w:rPr>
          <w:sz w:val="24"/>
          <w:szCs w:val="24"/>
        </w:rPr>
        <w:t xml:space="preserve"> </w:t>
      </w:r>
      <w:r w:rsidR="008640E8" w:rsidRPr="008640E8">
        <w:rPr>
          <w:sz w:val="24"/>
          <w:szCs w:val="24"/>
        </w:rPr>
        <w:t>N</w:t>
      </w:r>
      <w:r w:rsidRPr="008640E8">
        <w:rPr>
          <w:sz w:val="24"/>
          <w:szCs w:val="24"/>
        </w:rPr>
        <w:t xml:space="preserve">o more than 2 Pods </w:t>
      </w:r>
      <w:r w:rsidR="008640E8" w:rsidRPr="008640E8">
        <w:rPr>
          <w:sz w:val="24"/>
          <w:szCs w:val="24"/>
        </w:rPr>
        <w:t>with a maximum of</w:t>
      </w:r>
      <w:r w:rsidRPr="008640E8">
        <w:rPr>
          <w:sz w:val="24"/>
          <w:szCs w:val="24"/>
        </w:rPr>
        <w:t xml:space="preserve"> 25 people in a Pod including instructors/coaches.  </w:t>
      </w:r>
      <w:r w:rsidR="008640E8" w:rsidRPr="008640E8">
        <w:rPr>
          <w:sz w:val="24"/>
          <w:szCs w:val="24"/>
        </w:rPr>
        <w:t xml:space="preserve">Pods must maintain 12 feet of distance between pods. </w:t>
      </w:r>
      <w:r w:rsidRPr="008640E8">
        <w:rPr>
          <w:sz w:val="24"/>
          <w:szCs w:val="24"/>
        </w:rPr>
        <w:t xml:space="preserve">Pods </w:t>
      </w:r>
      <w:r w:rsidRPr="008640E8">
        <w:rPr>
          <w:b/>
          <w:sz w:val="24"/>
          <w:szCs w:val="24"/>
          <w:u w:val="single"/>
        </w:rPr>
        <w:t>CANNOT</w:t>
      </w:r>
      <w:r w:rsidRPr="008640E8">
        <w:rPr>
          <w:sz w:val="24"/>
          <w:szCs w:val="24"/>
        </w:rPr>
        <w:t xml:space="preserve"> inter-mingle.</w:t>
      </w:r>
    </w:p>
    <w:p w:rsidR="00A27B15" w:rsidRPr="00A27B15" w:rsidRDefault="00DD0AE7" w:rsidP="00A27B15">
      <w:pPr>
        <w:numPr>
          <w:ilvl w:val="0"/>
          <w:numId w:val="32"/>
        </w:numPr>
        <w:spacing w:before="0" w:after="0" w:line="276" w:lineRule="auto"/>
        <w:rPr>
          <w:sz w:val="24"/>
          <w:szCs w:val="24"/>
        </w:rPr>
      </w:pPr>
      <w:r w:rsidRPr="008640E8">
        <w:rPr>
          <w:sz w:val="24"/>
          <w:szCs w:val="24"/>
        </w:rPr>
        <w:t xml:space="preserve">Athletes are to come dressed and </w:t>
      </w:r>
      <w:r w:rsidR="00542F4F" w:rsidRPr="008640E8">
        <w:rPr>
          <w:sz w:val="24"/>
          <w:szCs w:val="24"/>
        </w:rPr>
        <w:t xml:space="preserve">use </w:t>
      </w:r>
      <w:r w:rsidR="00542F4F" w:rsidRPr="008640E8">
        <w:rPr>
          <w:rFonts w:asciiTheme="minorHAnsi" w:hAnsiTheme="minorHAnsi" w:cstheme="minorHAnsi"/>
          <w:sz w:val="24"/>
          <w:szCs w:val="24"/>
        </w:rPr>
        <w:t>the areas and seating designated for putting on skates. They are to enter the facility no sooner than 10 minutes before the scheduled ice time</w:t>
      </w:r>
      <w:r w:rsidRPr="008640E8">
        <w:rPr>
          <w:sz w:val="24"/>
          <w:szCs w:val="24"/>
        </w:rPr>
        <w:t>.</w:t>
      </w:r>
      <w:r w:rsidR="00A27B15" w:rsidRPr="00A27B15">
        <w:t xml:space="preserve"> </w:t>
      </w:r>
    </w:p>
    <w:p w:rsidR="00542F4F" w:rsidRDefault="00A27B15" w:rsidP="00A27B15">
      <w:pPr>
        <w:numPr>
          <w:ilvl w:val="0"/>
          <w:numId w:val="32"/>
        </w:numPr>
        <w:spacing w:before="0" w:after="0" w:line="276" w:lineRule="auto"/>
        <w:rPr>
          <w:sz w:val="24"/>
          <w:szCs w:val="24"/>
        </w:rPr>
      </w:pPr>
      <w:r w:rsidRPr="00A27B15">
        <w:rPr>
          <w:sz w:val="24"/>
          <w:szCs w:val="24"/>
          <w:highlight w:val="yellow"/>
        </w:rPr>
        <w:t>Goaltenders will be allowed to enter the arena 15 minutes prior to the start of their scheduled ice time to allow for more time to put on their equipment.</w:t>
      </w:r>
    </w:p>
    <w:p w:rsidR="00A27B15" w:rsidRPr="008640E8" w:rsidRDefault="00A27B15" w:rsidP="00A27B15">
      <w:pPr>
        <w:numPr>
          <w:ilvl w:val="0"/>
          <w:numId w:val="32"/>
        </w:numPr>
        <w:spacing w:before="0" w:after="0" w:line="276" w:lineRule="auto"/>
        <w:rPr>
          <w:sz w:val="24"/>
          <w:szCs w:val="24"/>
        </w:rPr>
      </w:pPr>
      <w:r w:rsidRPr="00A27B15">
        <w:rPr>
          <w:rFonts w:asciiTheme="minorHAnsi" w:hAnsiTheme="minorHAnsi" w:cstheme="minorHAnsi"/>
          <w:sz w:val="24"/>
          <w:szCs w:val="24"/>
          <w:highlight w:val="yellow"/>
        </w:rPr>
        <w:t>Locker rooms can only be used to put on skates for players, with the exception of goalies.</w:t>
      </w:r>
      <w:r w:rsidRPr="00A27B15">
        <w:rPr>
          <w:highlight w:val="yellow"/>
        </w:rPr>
        <w:t xml:space="preserve"> </w:t>
      </w:r>
      <w:r w:rsidRPr="00A27B15">
        <w:rPr>
          <w:rFonts w:asciiTheme="minorHAnsi" w:hAnsiTheme="minorHAnsi" w:cstheme="minorHAnsi"/>
          <w:sz w:val="24"/>
          <w:szCs w:val="24"/>
          <w:highlight w:val="yellow"/>
        </w:rPr>
        <w:t>There should be no more than seven people in a locker room at any one time, and all should be socially distanced by at least six feet</w:t>
      </w:r>
      <w:r w:rsidRPr="00A27B15">
        <w:rPr>
          <w:rFonts w:asciiTheme="minorHAnsi" w:hAnsiTheme="minorHAnsi" w:cstheme="minorHAnsi"/>
          <w:sz w:val="24"/>
          <w:szCs w:val="24"/>
        </w:rPr>
        <w:t>.</w:t>
      </w:r>
    </w:p>
    <w:p w:rsidR="00A27B15" w:rsidRPr="00A27B15" w:rsidRDefault="00A27B15" w:rsidP="00A27B15">
      <w:pPr>
        <w:pStyle w:val="ListParagraph"/>
        <w:numPr>
          <w:ilvl w:val="0"/>
          <w:numId w:val="32"/>
        </w:numPr>
        <w:spacing w:before="0" w:after="0" w:line="276" w:lineRule="auto"/>
        <w:contextualSpacing w:val="0"/>
        <w:rPr>
          <w:sz w:val="24"/>
          <w:szCs w:val="24"/>
        </w:rPr>
      </w:pPr>
      <w:r w:rsidRPr="00A27B15">
        <w:rPr>
          <w:rFonts w:asciiTheme="minorHAnsi" w:hAnsiTheme="minorHAnsi" w:cstheme="minorHAnsi"/>
          <w:sz w:val="24"/>
          <w:szCs w:val="24"/>
          <w:highlight w:val="yellow"/>
        </w:rPr>
        <w:t>No equipment bags will be allowed in facilities with the exception of goalies. Small drawstring bags or small backpacks may be utilized to help carry in smaller items and store personal belongings (medications, phones, keys, etc.). Coaches and officials may also need to bring in bags that carry supplies for practice</w:t>
      </w:r>
      <w:r w:rsidRPr="00A27B15">
        <w:rPr>
          <w:rFonts w:asciiTheme="minorHAnsi" w:hAnsiTheme="minorHAnsi" w:cstheme="minorHAnsi"/>
          <w:sz w:val="24"/>
          <w:szCs w:val="24"/>
        </w:rPr>
        <w:t xml:space="preserve">. </w:t>
      </w:r>
    </w:p>
    <w:p w:rsidR="00A27B15" w:rsidRPr="00A27B15" w:rsidRDefault="00A27B15" w:rsidP="00A27B15">
      <w:pPr>
        <w:numPr>
          <w:ilvl w:val="0"/>
          <w:numId w:val="32"/>
        </w:numPr>
        <w:spacing w:before="0" w:after="0" w:line="276" w:lineRule="auto"/>
        <w:rPr>
          <w:sz w:val="24"/>
          <w:szCs w:val="24"/>
        </w:rPr>
      </w:pPr>
      <w:r w:rsidRPr="00A27B15">
        <w:rPr>
          <w:rFonts w:asciiTheme="minorHAnsi" w:hAnsiTheme="minorHAnsi" w:cstheme="minorHAnsi"/>
          <w:sz w:val="24"/>
          <w:szCs w:val="24"/>
          <w:highlight w:val="yellow"/>
        </w:rPr>
        <w:t>Spectators for practices will be limited to one spectator per player</w:t>
      </w:r>
      <w:r w:rsidRPr="00A27B15">
        <w:rPr>
          <w:rFonts w:asciiTheme="minorHAnsi" w:hAnsiTheme="minorHAnsi" w:cstheme="minorHAnsi"/>
          <w:sz w:val="24"/>
          <w:szCs w:val="24"/>
        </w:rPr>
        <w:t>.</w:t>
      </w:r>
    </w:p>
    <w:p w:rsidR="00A27B15" w:rsidRPr="00A27B15" w:rsidRDefault="00A27B15" w:rsidP="00A27B15">
      <w:pPr>
        <w:numPr>
          <w:ilvl w:val="0"/>
          <w:numId w:val="32"/>
        </w:numPr>
        <w:spacing w:before="0" w:after="0" w:line="276" w:lineRule="auto"/>
        <w:rPr>
          <w:sz w:val="24"/>
          <w:szCs w:val="24"/>
        </w:rPr>
      </w:pPr>
      <w:r w:rsidRPr="00A27B15">
        <w:rPr>
          <w:sz w:val="24"/>
          <w:szCs w:val="24"/>
          <w:highlight w:val="yellow"/>
        </w:rPr>
        <w:t>Spectators for games will be limited to two spectators per player. Exceptions will be made when needed for parents/guardians who must bring other children into the arena with them</w:t>
      </w:r>
      <w:r w:rsidRPr="00A27B15">
        <w:rPr>
          <w:sz w:val="24"/>
          <w:szCs w:val="24"/>
        </w:rPr>
        <w:t>.</w:t>
      </w:r>
    </w:p>
    <w:p w:rsidR="00DD0AE7" w:rsidRPr="008640E8" w:rsidRDefault="00DD0AE7" w:rsidP="00A27B15">
      <w:pPr>
        <w:numPr>
          <w:ilvl w:val="0"/>
          <w:numId w:val="32"/>
        </w:numPr>
        <w:spacing w:before="0" w:after="0" w:line="276" w:lineRule="auto"/>
        <w:rPr>
          <w:sz w:val="24"/>
          <w:szCs w:val="24"/>
        </w:rPr>
      </w:pPr>
      <w:r w:rsidRPr="008640E8">
        <w:rPr>
          <w:sz w:val="24"/>
          <w:szCs w:val="24"/>
        </w:rPr>
        <w:t>All Clubs, Groups and Organizations along with participants will be responsible for their own health screening prior to entering the facility. Any participant showing signs of illness will be asked to leave the facility. </w:t>
      </w:r>
    </w:p>
    <w:p w:rsidR="00DD0AE7" w:rsidRPr="008640E8" w:rsidRDefault="00DD0AE7" w:rsidP="00A27B15">
      <w:pPr>
        <w:numPr>
          <w:ilvl w:val="0"/>
          <w:numId w:val="32"/>
        </w:numPr>
        <w:spacing w:before="0" w:after="0" w:line="276" w:lineRule="auto"/>
        <w:rPr>
          <w:sz w:val="24"/>
          <w:szCs w:val="24"/>
        </w:rPr>
      </w:pPr>
      <w:r w:rsidRPr="008640E8">
        <w:rPr>
          <w:sz w:val="24"/>
          <w:szCs w:val="24"/>
        </w:rPr>
        <w:t xml:space="preserve">All Clubs, Groups and Organizations </w:t>
      </w:r>
      <w:r w:rsidRPr="008640E8">
        <w:rPr>
          <w:rFonts w:eastAsiaTheme="majorEastAsia"/>
          <w:sz w:val="24"/>
          <w:szCs w:val="24"/>
        </w:rPr>
        <w:t xml:space="preserve">are asked to have and submit their own </w:t>
      </w:r>
      <w:proofErr w:type="spellStart"/>
      <w:r w:rsidRPr="008640E8">
        <w:rPr>
          <w:rFonts w:eastAsiaTheme="majorEastAsia"/>
          <w:sz w:val="24"/>
          <w:szCs w:val="24"/>
        </w:rPr>
        <w:t>Covid</w:t>
      </w:r>
      <w:proofErr w:type="spellEnd"/>
      <w:r w:rsidRPr="008640E8">
        <w:rPr>
          <w:rFonts w:eastAsiaTheme="majorEastAsia"/>
          <w:sz w:val="24"/>
          <w:szCs w:val="24"/>
        </w:rPr>
        <w:t xml:space="preserve"> Preparedness Plans to Anoka Ice Arena</w:t>
      </w:r>
    </w:p>
    <w:p w:rsidR="00DD0AE7" w:rsidRPr="008640E8" w:rsidRDefault="00DD0AE7" w:rsidP="00A27B15">
      <w:pPr>
        <w:numPr>
          <w:ilvl w:val="0"/>
          <w:numId w:val="32"/>
        </w:numPr>
        <w:spacing w:before="0" w:after="0" w:line="276" w:lineRule="auto"/>
        <w:rPr>
          <w:sz w:val="24"/>
          <w:szCs w:val="24"/>
        </w:rPr>
      </w:pPr>
      <w:r w:rsidRPr="008640E8">
        <w:rPr>
          <w:sz w:val="24"/>
          <w:szCs w:val="24"/>
        </w:rPr>
        <w:t>Athletes and Coaches are asked to leave the premises 10 minutes after ice time is complete.</w:t>
      </w:r>
    </w:p>
    <w:p w:rsidR="00542F4F" w:rsidRDefault="00542F4F" w:rsidP="00A27B15">
      <w:pPr>
        <w:numPr>
          <w:ilvl w:val="0"/>
          <w:numId w:val="32"/>
        </w:numPr>
        <w:spacing w:before="0" w:after="0" w:line="276" w:lineRule="auto"/>
        <w:rPr>
          <w:rFonts w:asciiTheme="minorHAnsi" w:hAnsiTheme="minorHAnsi" w:cstheme="minorHAnsi"/>
          <w:sz w:val="24"/>
          <w:szCs w:val="24"/>
        </w:rPr>
      </w:pPr>
      <w:r w:rsidRPr="008640E8">
        <w:rPr>
          <w:rFonts w:asciiTheme="minorHAnsi" w:hAnsiTheme="minorHAnsi" w:cstheme="minorHAnsi"/>
          <w:sz w:val="24"/>
          <w:szCs w:val="24"/>
        </w:rPr>
        <w:t>Players and coaches will be required to wear a mask at all times.  Entry into building, while putting skates on, taking skates off and exiting the building. Participants and coaches are required to wear a mask while on ice for their activity.</w:t>
      </w:r>
    </w:p>
    <w:p w:rsidR="00A27B15" w:rsidRPr="008640E8" w:rsidRDefault="00A27B15" w:rsidP="00A27B15">
      <w:pPr>
        <w:numPr>
          <w:ilvl w:val="0"/>
          <w:numId w:val="32"/>
        </w:numPr>
        <w:spacing w:before="0" w:after="0" w:line="276" w:lineRule="auto"/>
        <w:rPr>
          <w:rFonts w:asciiTheme="minorHAnsi" w:hAnsiTheme="minorHAnsi" w:cstheme="minorHAnsi"/>
          <w:sz w:val="24"/>
          <w:szCs w:val="24"/>
        </w:rPr>
      </w:pPr>
      <w:proofErr w:type="spellStart"/>
      <w:r w:rsidRPr="00A27B15">
        <w:rPr>
          <w:rFonts w:asciiTheme="minorHAnsi" w:hAnsiTheme="minorHAnsi" w:cstheme="minorHAnsi"/>
          <w:sz w:val="24"/>
          <w:szCs w:val="24"/>
        </w:rPr>
        <w:t>Dryland</w:t>
      </w:r>
      <w:proofErr w:type="spellEnd"/>
      <w:r w:rsidRPr="00A27B15">
        <w:rPr>
          <w:rFonts w:asciiTheme="minorHAnsi" w:hAnsiTheme="minorHAnsi" w:cstheme="minorHAnsi"/>
          <w:sz w:val="24"/>
          <w:szCs w:val="24"/>
        </w:rPr>
        <w:t xml:space="preserve"> activities will </w:t>
      </w:r>
      <w:r>
        <w:rPr>
          <w:rFonts w:asciiTheme="minorHAnsi" w:hAnsiTheme="minorHAnsi" w:cstheme="minorHAnsi"/>
          <w:sz w:val="24"/>
          <w:szCs w:val="24"/>
        </w:rPr>
        <w:t>not be allowed inside the arena.</w:t>
      </w:r>
    </w:p>
    <w:p w:rsidR="00DD0AE7" w:rsidRPr="008640E8" w:rsidRDefault="00DD0AE7" w:rsidP="00A27B15">
      <w:pPr>
        <w:numPr>
          <w:ilvl w:val="0"/>
          <w:numId w:val="32"/>
        </w:numPr>
        <w:spacing w:before="0" w:after="0" w:line="276" w:lineRule="auto"/>
        <w:rPr>
          <w:sz w:val="24"/>
          <w:szCs w:val="24"/>
        </w:rPr>
      </w:pPr>
      <w:r w:rsidRPr="008640E8">
        <w:rPr>
          <w:sz w:val="24"/>
          <w:szCs w:val="24"/>
        </w:rPr>
        <w:t>Coaches are asked to follow social distancing practices during the event.</w:t>
      </w:r>
    </w:p>
    <w:p w:rsidR="00DD0AE7" w:rsidRPr="008640E8" w:rsidRDefault="00DD0AE7" w:rsidP="00A27B15">
      <w:pPr>
        <w:numPr>
          <w:ilvl w:val="0"/>
          <w:numId w:val="32"/>
        </w:numPr>
        <w:spacing w:before="0" w:after="0" w:line="276" w:lineRule="auto"/>
        <w:rPr>
          <w:sz w:val="24"/>
          <w:szCs w:val="24"/>
        </w:rPr>
      </w:pPr>
      <w:r w:rsidRPr="008640E8">
        <w:rPr>
          <w:sz w:val="24"/>
          <w:szCs w:val="24"/>
        </w:rPr>
        <w:t>Practice Social Distancing with each other – stay 6’ or more away from others.</w:t>
      </w:r>
    </w:p>
    <w:p w:rsidR="00DD0AE7" w:rsidRPr="008640E8" w:rsidRDefault="00DD0AE7" w:rsidP="00A27B15">
      <w:pPr>
        <w:numPr>
          <w:ilvl w:val="0"/>
          <w:numId w:val="32"/>
        </w:numPr>
        <w:spacing w:before="0" w:after="0" w:line="276" w:lineRule="auto"/>
        <w:rPr>
          <w:sz w:val="24"/>
          <w:szCs w:val="24"/>
        </w:rPr>
      </w:pPr>
      <w:r w:rsidRPr="008640E8">
        <w:rPr>
          <w:sz w:val="24"/>
          <w:szCs w:val="24"/>
        </w:rPr>
        <w:t>Failure to comply with posted rules will result in additional education or loss of ice time.</w:t>
      </w:r>
    </w:p>
    <w:p w:rsidR="00DD0AE7" w:rsidRPr="008640E8" w:rsidRDefault="00DD0AE7" w:rsidP="00A27B15">
      <w:pPr>
        <w:numPr>
          <w:ilvl w:val="0"/>
          <w:numId w:val="32"/>
        </w:numPr>
        <w:spacing w:before="0" w:after="0" w:line="276" w:lineRule="auto"/>
        <w:rPr>
          <w:sz w:val="24"/>
          <w:szCs w:val="24"/>
        </w:rPr>
      </w:pPr>
      <w:r w:rsidRPr="008640E8">
        <w:rPr>
          <w:sz w:val="24"/>
          <w:szCs w:val="24"/>
        </w:rPr>
        <w:t>We offer </w:t>
      </w:r>
      <w:hyperlink r:id="rId8" w:tgtFrame="_blank" w:history="1">
        <w:r w:rsidRPr="008640E8">
          <w:rPr>
            <w:rStyle w:val="Hyperlink"/>
            <w:rFonts w:eastAsiaTheme="majorEastAsia"/>
            <w:sz w:val="24"/>
            <w:szCs w:val="24"/>
          </w:rPr>
          <w:t>LiveBarn.com</w:t>
        </w:r>
      </w:hyperlink>
      <w:r w:rsidRPr="008640E8">
        <w:rPr>
          <w:sz w:val="24"/>
          <w:szCs w:val="24"/>
        </w:rPr>
        <w:t> as an option to watch practices and competitions/games/scrimmages. </w:t>
      </w:r>
    </w:p>
    <w:p w:rsidR="00DD0AE7" w:rsidRDefault="00DD0AE7" w:rsidP="00A27B15">
      <w:pPr>
        <w:spacing w:before="0" w:after="0"/>
      </w:pPr>
    </w:p>
    <w:p w:rsidR="00270B2B" w:rsidRDefault="00270B2B" w:rsidP="00A27B15">
      <w:pPr>
        <w:spacing w:before="0" w:after="0"/>
        <w:rPr>
          <w:rFonts w:eastAsiaTheme="majorEastAsia"/>
          <w:sz w:val="24"/>
          <w:szCs w:val="24"/>
          <w:highlight w:val="yellow"/>
        </w:rPr>
      </w:pPr>
    </w:p>
    <w:p w:rsidR="00DD0AE7" w:rsidRPr="00A27B15" w:rsidRDefault="00A27B15" w:rsidP="00270B2B">
      <w:pPr>
        <w:spacing w:before="0" w:after="0"/>
        <w:jc w:val="center"/>
        <w:rPr>
          <w:rFonts w:eastAsiaTheme="majorEastAsia"/>
          <w:sz w:val="24"/>
          <w:szCs w:val="24"/>
        </w:rPr>
      </w:pPr>
      <w:r w:rsidRPr="00270B2B">
        <w:rPr>
          <w:rFonts w:eastAsiaTheme="majorEastAsia"/>
          <w:sz w:val="24"/>
          <w:szCs w:val="24"/>
          <w:highlight w:val="yellow"/>
        </w:rPr>
        <w:t>*The latest updates to this document from its original form are highlighted</w:t>
      </w:r>
    </w:p>
    <w:sectPr w:rsidR="00DD0AE7" w:rsidRPr="00A27B15" w:rsidSect="00DD0AE7">
      <w:footerReference w:type="first" r:id="rId9"/>
      <w:type w:val="continuous"/>
      <w:pgSz w:w="12240" w:h="15840" w:code="1"/>
      <w:pgMar w:top="1080" w:right="1152" w:bottom="720" w:left="1080" w:header="0" w:footer="50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D9" w:rsidRDefault="00936BD9" w:rsidP="00E55F4F">
      <w:r>
        <w:separator/>
      </w:r>
    </w:p>
  </w:endnote>
  <w:endnote w:type="continuationSeparator" w:id="0">
    <w:p w:rsidR="00936BD9" w:rsidRDefault="00936BD9" w:rsidP="00E55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11" w:rsidRPr="00833DC6" w:rsidRDefault="00555811" w:rsidP="00555811">
    <w:pPr>
      <w:pStyle w:val="Footer"/>
      <w:jc w:val="center"/>
      <w:rPr>
        <w:color w:val="003865"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D9" w:rsidRDefault="00936BD9" w:rsidP="00E55F4F">
      <w:r>
        <w:separator/>
      </w:r>
    </w:p>
  </w:footnote>
  <w:footnote w:type="continuationSeparator" w:id="0">
    <w:p w:rsidR="00936BD9" w:rsidRDefault="00936BD9" w:rsidP="00E55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75pt;height:25.5pt" o:bullet="t">
        <v:imagedata r:id="rId1" o:title="Art_Bullet_Green-Svc-Descr"/>
      </v:shape>
    </w:pict>
  </w:numPicBullet>
  <w:abstractNum w:abstractNumId="0">
    <w:nsid w:val="FFFFFF7C"/>
    <w:multiLevelType w:val="singleLevel"/>
    <w:tmpl w:val="467A236E"/>
    <w:lvl w:ilvl="0">
      <w:start w:val="1"/>
      <w:numFmt w:val="decimal"/>
      <w:lvlText w:val="%1."/>
      <w:lvlJc w:val="left"/>
      <w:pPr>
        <w:tabs>
          <w:tab w:val="num" w:pos="1800"/>
        </w:tabs>
        <w:ind w:left="1800" w:hanging="360"/>
      </w:pPr>
    </w:lvl>
  </w:abstractNum>
  <w:abstractNum w:abstractNumId="1">
    <w:nsid w:val="FFFFFF7D"/>
    <w:multiLevelType w:val="singleLevel"/>
    <w:tmpl w:val="85044896"/>
    <w:lvl w:ilvl="0">
      <w:start w:val="1"/>
      <w:numFmt w:val="decimal"/>
      <w:lvlText w:val="%1."/>
      <w:lvlJc w:val="left"/>
      <w:pPr>
        <w:tabs>
          <w:tab w:val="num" w:pos="1440"/>
        </w:tabs>
        <w:ind w:left="1440" w:hanging="360"/>
      </w:pPr>
    </w:lvl>
  </w:abstractNum>
  <w:abstractNum w:abstractNumId="2">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14B2D2F"/>
    <w:multiLevelType w:val="hybridMultilevel"/>
    <w:tmpl w:val="4AECBE90"/>
    <w:lvl w:ilvl="0" w:tplc="04090001">
      <w:start w:val="1"/>
      <w:numFmt w:val="bullet"/>
      <w:lvlText w:val=""/>
      <w:lvlJc w:val="left"/>
      <w:pPr>
        <w:ind w:left="495" w:hanging="49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9317E"/>
    <w:multiLevelType w:val="hybridMultilevel"/>
    <w:tmpl w:val="E3E0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BD1A60"/>
    <w:multiLevelType w:val="hybridMultilevel"/>
    <w:tmpl w:val="1CBA6238"/>
    <w:lvl w:ilvl="0" w:tplc="A1BAF78A">
      <w:numFmt w:val="bullet"/>
      <w:lvlText w:val="•"/>
      <w:lvlJc w:val="left"/>
      <w:pPr>
        <w:ind w:left="720" w:hanging="360"/>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0"/>
  </w:num>
  <w:num w:numId="5">
    <w:abstractNumId w:val="18"/>
  </w:num>
  <w:num w:numId="6">
    <w:abstractNumId w:val="4"/>
  </w:num>
  <w:num w:numId="7">
    <w:abstractNumId w:val="14"/>
  </w:num>
  <w:num w:numId="8">
    <w:abstractNumId w:val="8"/>
  </w:num>
  <w:num w:numId="9">
    <w:abstractNumId w:val="12"/>
  </w:num>
  <w:num w:numId="10">
    <w:abstractNumId w:val="2"/>
  </w:num>
  <w:num w:numId="11">
    <w:abstractNumId w:val="2"/>
  </w:num>
  <w:num w:numId="12">
    <w:abstractNumId w:val="25"/>
  </w:num>
  <w:num w:numId="13">
    <w:abstractNumId w:val="26"/>
  </w:num>
  <w:num w:numId="14">
    <w:abstractNumId w:val="16"/>
  </w:num>
  <w:num w:numId="15">
    <w:abstractNumId w:val="2"/>
  </w:num>
  <w:num w:numId="16">
    <w:abstractNumId w:val="26"/>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3"/>
  </w:num>
  <w:num w:numId="26">
    <w:abstractNumId w:val="13"/>
  </w:num>
  <w:num w:numId="27">
    <w:abstractNumId w:val="28"/>
  </w:num>
  <w:num w:numId="28">
    <w:abstractNumId w:val="7"/>
  </w:num>
  <w:num w:numId="29">
    <w:abstractNumId w:val="11"/>
  </w:num>
  <w:num w:numId="30">
    <w:abstractNumId w:val="15"/>
  </w:num>
  <w:num w:numId="31">
    <w:abstractNumId w:val="22"/>
  </w:num>
  <w:num w:numId="32">
    <w:abstractNumId w:val="17"/>
  </w:num>
  <w:num w:numId="33">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866F3B"/>
    <w:rsid w:val="00002DEC"/>
    <w:rsid w:val="00003792"/>
    <w:rsid w:val="0000500E"/>
    <w:rsid w:val="000065AC"/>
    <w:rsid w:val="00006A0A"/>
    <w:rsid w:val="00007008"/>
    <w:rsid w:val="00011A56"/>
    <w:rsid w:val="00026979"/>
    <w:rsid w:val="00041435"/>
    <w:rsid w:val="00064B90"/>
    <w:rsid w:val="00067C0B"/>
    <w:rsid w:val="0007374A"/>
    <w:rsid w:val="00080404"/>
    <w:rsid w:val="00084742"/>
    <w:rsid w:val="00097962"/>
    <w:rsid w:val="000B2E68"/>
    <w:rsid w:val="000C3708"/>
    <w:rsid w:val="000C3761"/>
    <w:rsid w:val="000C7373"/>
    <w:rsid w:val="000E313B"/>
    <w:rsid w:val="000E3E9D"/>
    <w:rsid w:val="000F4BB1"/>
    <w:rsid w:val="00102FAD"/>
    <w:rsid w:val="00113698"/>
    <w:rsid w:val="00135082"/>
    <w:rsid w:val="00135DC7"/>
    <w:rsid w:val="00147ED1"/>
    <w:rsid w:val="001500D6"/>
    <w:rsid w:val="00157C41"/>
    <w:rsid w:val="001661D9"/>
    <w:rsid w:val="001708EC"/>
    <w:rsid w:val="0019095F"/>
    <w:rsid w:val="001925A8"/>
    <w:rsid w:val="0019673D"/>
    <w:rsid w:val="001A46BB"/>
    <w:rsid w:val="001C55E0"/>
    <w:rsid w:val="001D4F6F"/>
    <w:rsid w:val="001E2631"/>
    <w:rsid w:val="001E5ECF"/>
    <w:rsid w:val="00204736"/>
    <w:rsid w:val="00205252"/>
    <w:rsid w:val="00211CA3"/>
    <w:rsid w:val="0021312D"/>
    <w:rsid w:val="00222A49"/>
    <w:rsid w:val="0022552E"/>
    <w:rsid w:val="00231F7D"/>
    <w:rsid w:val="00261247"/>
    <w:rsid w:val="00264652"/>
    <w:rsid w:val="00270B2B"/>
    <w:rsid w:val="00282084"/>
    <w:rsid w:val="00291052"/>
    <w:rsid w:val="002B449E"/>
    <w:rsid w:val="002B5E79"/>
    <w:rsid w:val="002C0859"/>
    <w:rsid w:val="002D746E"/>
    <w:rsid w:val="002E2A15"/>
    <w:rsid w:val="002F1947"/>
    <w:rsid w:val="002F6345"/>
    <w:rsid w:val="0030336E"/>
    <w:rsid w:val="00306D94"/>
    <w:rsid w:val="003125DF"/>
    <w:rsid w:val="00316161"/>
    <w:rsid w:val="00335736"/>
    <w:rsid w:val="003471E3"/>
    <w:rsid w:val="003563D2"/>
    <w:rsid w:val="00376FA5"/>
    <w:rsid w:val="003A1479"/>
    <w:rsid w:val="003A1813"/>
    <w:rsid w:val="003A685E"/>
    <w:rsid w:val="003A70D8"/>
    <w:rsid w:val="003B7D82"/>
    <w:rsid w:val="003C0B4E"/>
    <w:rsid w:val="003C4644"/>
    <w:rsid w:val="003C5BE3"/>
    <w:rsid w:val="00411058"/>
    <w:rsid w:val="00413A7C"/>
    <w:rsid w:val="004141DD"/>
    <w:rsid w:val="004207CA"/>
    <w:rsid w:val="00430CC9"/>
    <w:rsid w:val="00461804"/>
    <w:rsid w:val="00466810"/>
    <w:rsid w:val="004816B5"/>
    <w:rsid w:val="00483DD2"/>
    <w:rsid w:val="00494E6F"/>
    <w:rsid w:val="004A1B4D"/>
    <w:rsid w:val="004A58DD"/>
    <w:rsid w:val="004A6119"/>
    <w:rsid w:val="004B47DC"/>
    <w:rsid w:val="004C5226"/>
    <w:rsid w:val="004D2240"/>
    <w:rsid w:val="004E75B3"/>
    <w:rsid w:val="004F04BA"/>
    <w:rsid w:val="004F0EFF"/>
    <w:rsid w:val="0050093F"/>
    <w:rsid w:val="00514788"/>
    <w:rsid w:val="00542DF2"/>
    <w:rsid w:val="00542F4F"/>
    <w:rsid w:val="0054371B"/>
    <w:rsid w:val="00555811"/>
    <w:rsid w:val="0056615E"/>
    <w:rsid w:val="005666F2"/>
    <w:rsid w:val="0057497D"/>
    <w:rsid w:val="005A042A"/>
    <w:rsid w:val="005B2DDF"/>
    <w:rsid w:val="005B4AE7"/>
    <w:rsid w:val="005B53B0"/>
    <w:rsid w:val="005C16D8"/>
    <w:rsid w:val="005D4207"/>
    <w:rsid w:val="005D45B3"/>
    <w:rsid w:val="005D45E7"/>
    <w:rsid w:val="005F6005"/>
    <w:rsid w:val="006034A2"/>
    <w:rsid w:val="006064AB"/>
    <w:rsid w:val="00611F2D"/>
    <w:rsid w:val="00622BB5"/>
    <w:rsid w:val="00627CBA"/>
    <w:rsid w:val="00642359"/>
    <w:rsid w:val="00646D32"/>
    <w:rsid w:val="00655345"/>
    <w:rsid w:val="0066033F"/>
    <w:rsid w:val="0066039C"/>
    <w:rsid w:val="00672536"/>
    <w:rsid w:val="00673000"/>
    <w:rsid w:val="00681EDC"/>
    <w:rsid w:val="00685F20"/>
    <w:rsid w:val="0068649F"/>
    <w:rsid w:val="00687189"/>
    <w:rsid w:val="006940A1"/>
    <w:rsid w:val="00697CCC"/>
    <w:rsid w:val="006A288B"/>
    <w:rsid w:val="006B13B7"/>
    <w:rsid w:val="006B2942"/>
    <w:rsid w:val="006B3994"/>
    <w:rsid w:val="006C0E45"/>
    <w:rsid w:val="006D4829"/>
    <w:rsid w:val="006F3B38"/>
    <w:rsid w:val="007137A4"/>
    <w:rsid w:val="00730201"/>
    <w:rsid w:val="00737F33"/>
    <w:rsid w:val="0074778B"/>
    <w:rsid w:val="0077225E"/>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0E8"/>
    <w:rsid w:val="00864202"/>
    <w:rsid w:val="00866F3B"/>
    <w:rsid w:val="00893CE4"/>
    <w:rsid w:val="00893DF8"/>
    <w:rsid w:val="008A0B63"/>
    <w:rsid w:val="008B5443"/>
    <w:rsid w:val="008C7EEB"/>
    <w:rsid w:val="008D0DEF"/>
    <w:rsid w:val="008D2256"/>
    <w:rsid w:val="008D5E3D"/>
    <w:rsid w:val="008E7752"/>
    <w:rsid w:val="008F42B1"/>
    <w:rsid w:val="008F70DC"/>
    <w:rsid w:val="0090737A"/>
    <w:rsid w:val="00923DB4"/>
    <w:rsid w:val="00936BD9"/>
    <w:rsid w:val="009416FD"/>
    <w:rsid w:val="0096108C"/>
    <w:rsid w:val="00963BA0"/>
    <w:rsid w:val="00967092"/>
    <w:rsid w:val="00967764"/>
    <w:rsid w:val="00976E84"/>
    <w:rsid w:val="009810EE"/>
    <w:rsid w:val="009829D9"/>
    <w:rsid w:val="00983C68"/>
    <w:rsid w:val="00984CC9"/>
    <w:rsid w:val="0099233F"/>
    <w:rsid w:val="0099265C"/>
    <w:rsid w:val="009B54A0"/>
    <w:rsid w:val="009C4AE7"/>
    <w:rsid w:val="009C6405"/>
    <w:rsid w:val="009D0C12"/>
    <w:rsid w:val="00A03D4A"/>
    <w:rsid w:val="00A213A6"/>
    <w:rsid w:val="00A243EA"/>
    <w:rsid w:val="00A27B15"/>
    <w:rsid w:val="00A30799"/>
    <w:rsid w:val="00A43E8F"/>
    <w:rsid w:val="00A57FE8"/>
    <w:rsid w:val="00A64ECE"/>
    <w:rsid w:val="00A66185"/>
    <w:rsid w:val="00A71CAD"/>
    <w:rsid w:val="00A731A2"/>
    <w:rsid w:val="00A827B0"/>
    <w:rsid w:val="00A827C1"/>
    <w:rsid w:val="00A93F40"/>
    <w:rsid w:val="00A96F93"/>
    <w:rsid w:val="00AB77A3"/>
    <w:rsid w:val="00AD39DA"/>
    <w:rsid w:val="00AE45A1"/>
    <w:rsid w:val="00AE5772"/>
    <w:rsid w:val="00AF22AD"/>
    <w:rsid w:val="00AF5107"/>
    <w:rsid w:val="00B01302"/>
    <w:rsid w:val="00B013CC"/>
    <w:rsid w:val="00B03747"/>
    <w:rsid w:val="00B06264"/>
    <w:rsid w:val="00B07C8F"/>
    <w:rsid w:val="00B275D4"/>
    <w:rsid w:val="00B70303"/>
    <w:rsid w:val="00B73229"/>
    <w:rsid w:val="00B75051"/>
    <w:rsid w:val="00B75D40"/>
    <w:rsid w:val="00B859DE"/>
    <w:rsid w:val="00B97624"/>
    <w:rsid w:val="00BB1493"/>
    <w:rsid w:val="00BD0E59"/>
    <w:rsid w:val="00BD201C"/>
    <w:rsid w:val="00BE0E8A"/>
    <w:rsid w:val="00BE412D"/>
    <w:rsid w:val="00C12D2F"/>
    <w:rsid w:val="00C277A8"/>
    <w:rsid w:val="00C309AE"/>
    <w:rsid w:val="00C33BA7"/>
    <w:rsid w:val="00C365CE"/>
    <w:rsid w:val="00C417EB"/>
    <w:rsid w:val="00C528AE"/>
    <w:rsid w:val="00C7130A"/>
    <w:rsid w:val="00CB1E20"/>
    <w:rsid w:val="00CE45B0"/>
    <w:rsid w:val="00D0014D"/>
    <w:rsid w:val="00D167F3"/>
    <w:rsid w:val="00D22819"/>
    <w:rsid w:val="00D511F0"/>
    <w:rsid w:val="00D54EE5"/>
    <w:rsid w:val="00D57CCA"/>
    <w:rsid w:val="00D63F82"/>
    <w:rsid w:val="00D640FC"/>
    <w:rsid w:val="00D70F7D"/>
    <w:rsid w:val="00D92929"/>
    <w:rsid w:val="00D93C2E"/>
    <w:rsid w:val="00D970A5"/>
    <w:rsid w:val="00DB4967"/>
    <w:rsid w:val="00DC22CF"/>
    <w:rsid w:val="00DC425F"/>
    <w:rsid w:val="00DD02DF"/>
    <w:rsid w:val="00DD0AE7"/>
    <w:rsid w:val="00DE50CB"/>
    <w:rsid w:val="00DF01D4"/>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C579D"/>
    <w:rsid w:val="00ED5BDC"/>
    <w:rsid w:val="00ED7DAC"/>
    <w:rsid w:val="00EE3134"/>
    <w:rsid w:val="00F067A6"/>
    <w:rsid w:val="00F11A6D"/>
    <w:rsid w:val="00F20B25"/>
    <w:rsid w:val="00F24E5A"/>
    <w:rsid w:val="00F70C03"/>
    <w:rsid w:val="00F84C6D"/>
    <w:rsid w:val="00F9084A"/>
    <w:rsid w:val="00FB0497"/>
    <w:rsid w:val="00FB6E40"/>
    <w:rsid w:val="00FC7AA9"/>
    <w:rsid w:val="00FD1CCB"/>
    <w:rsid w:val="00FD3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customStyle="1" w:styleId="PlainTable1">
    <w:name w:val="Plain Table 1"/>
    <w:aliases w:val="Light Gray Table"/>
    <w:basedOn w:val="TableNormal"/>
    <w:uiPriority w:val="41"/>
    <w:rsid w:val="001C55E0"/>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
    <w:name w:val="Unresolved Mention"/>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customStyle="1"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
    <w:name w:val="Unresolved Mention"/>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s>
</file>

<file path=word/webSettings.xml><?xml version="1.0" encoding="utf-8"?>
<w:webSettings xmlns:r="http://schemas.openxmlformats.org/officeDocument/2006/relationships" xmlns:w="http://schemas.openxmlformats.org/wordprocessingml/2006/main">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vebarn.com/" TargetMode="Externa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B69D-40CF-4F30-9C56-3A817931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letterhead.dotx</Template>
  <TotalTime>4</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Company>Augsburg College</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creator>Minnesota Department of Labor and Industry</dc:creator>
  <cp:lastModifiedBy>Anoka Ice Arena</cp:lastModifiedBy>
  <cp:revision>4</cp:revision>
  <cp:lastPrinted>2021-01-04T21:56:00Z</cp:lastPrinted>
  <dcterms:created xsi:type="dcterms:W3CDTF">2021-01-12T19:25:00Z</dcterms:created>
  <dcterms:modified xsi:type="dcterms:W3CDTF">2021-01-12T19:27:00Z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